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109</w:t>
      </w:r>
      <w:r w:rsidR="007F6B8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</w:t>
      </w:r>
      <w:r w:rsidR="00005C7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d</w:t>
      </w:r>
      <w:r w:rsidR="007F6B8C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H</w:t>
      </w:r>
      <w:r w:rsidR="002B11AD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oc</w:t>
      </w:r>
      <w:r w:rsidR="00005C72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-e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</w:t>
      </w:r>
      <w:r w:rsidR="00A67A31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r w:rsidR="004211E4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0217</w:t>
      </w:r>
      <w:bookmarkStart w:id="0" w:name="_GoBack"/>
      <w:bookmarkEnd w:id="0"/>
    </w:p>
    <w:p w:rsidR="0090114C" w:rsidRPr="0079155A" w:rsidRDefault="0090114C" w:rsidP="0090114C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e-meeting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1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6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January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bookmarkStart w:id="1" w:name="_Hlk123830071"/>
      <w:r w:rsidR="0090114C">
        <w:rPr>
          <w:rFonts w:ascii="Arial" w:hAnsi="Arial" w:cs="Arial"/>
          <w:b/>
          <w:sz w:val="21"/>
          <w:szCs w:val="21"/>
        </w:rPr>
        <w:t xml:space="preserve">New </w:t>
      </w:r>
      <w:bookmarkStart w:id="2" w:name="_Hlk123052292"/>
      <w:r w:rsidR="0090114C">
        <w:rPr>
          <w:rFonts w:ascii="Arial" w:hAnsi="Arial" w:cs="Arial"/>
          <w:b/>
          <w:sz w:val="21"/>
          <w:szCs w:val="21"/>
        </w:rPr>
        <w:t>solution on</w:t>
      </w:r>
      <w:r w:rsidR="00EA50D2">
        <w:rPr>
          <w:rFonts w:ascii="Arial" w:hAnsi="Arial" w:cs="Arial"/>
          <w:b/>
          <w:sz w:val="21"/>
          <w:szCs w:val="21"/>
        </w:rPr>
        <w:t xml:space="preserve"> </w:t>
      </w:r>
      <w:bookmarkStart w:id="3" w:name="_Hlk123052339"/>
      <w:bookmarkStart w:id="4" w:name="OLE_LINK1"/>
      <w:bookmarkEnd w:id="1"/>
      <w:r w:rsidR="00EA50D2">
        <w:rPr>
          <w:rFonts w:ascii="Arial" w:hAnsi="Arial" w:cs="Arial"/>
          <w:b/>
          <w:sz w:val="21"/>
          <w:szCs w:val="21"/>
        </w:rPr>
        <w:t>r</w:t>
      </w:r>
      <w:r w:rsidR="00EA50D2" w:rsidRPr="00EA50D2">
        <w:rPr>
          <w:rFonts w:ascii="Arial" w:hAnsi="Arial" w:cs="Arial"/>
          <w:b/>
          <w:sz w:val="21"/>
          <w:szCs w:val="21"/>
        </w:rPr>
        <w:t>eusing existing authorization mechanism for internal or external AF</w:t>
      </w:r>
    </w:p>
    <w:bookmarkEnd w:id="2"/>
    <w:bookmarkEnd w:id="3"/>
    <w:bookmarkEnd w:id="4"/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4E0C73">
        <w:rPr>
          <w:rFonts w:ascii="Arial" w:hAnsi="Arial"/>
          <w:b/>
          <w:sz w:val="21"/>
          <w:szCs w:val="21"/>
        </w:rPr>
        <w:t>5.20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EA50D2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>
        <w:rPr>
          <w:rFonts w:eastAsia="宋体"/>
          <w:b/>
          <w:i/>
        </w:rPr>
        <w:t xml:space="preserve">It is </w:t>
      </w:r>
      <w:r w:rsidR="00D27A65" w:rsidRPr="005B03F8">
        <w:rPr>
          <w:rFonts w:eastAsia="宋体"/>
          <w:b/>
          <w:i/>
        </w:rPr>
        <w:t>propose</w:t>
      </w:r>
      <w:r>
        <w:rPr>
          <w:rFonts w:eastAsia="宋体"/>
          <w:b/>
          <w:i/>
        </w:rPr>
        <w:t>d</w:t>
      </w:r>
      <w:r w:rsidR="00D27A65" w:rsidRPr="005B03F8">
        <w:rPr>
          <w:rFonts w:eastAsia="宋体"/>
          <w:b/>
          <w:i/>
        </w:rPr>
        <w:t xml:space="preserve"> </w:t>
      </w:r>
      <w:r w:rsidR="004E0C73">
        <w:rPr>
          <w:rFonts w:eastAsia="宋体"/>
          <w:b/>
          <w:i/>
        </w:rPr>
        <w:t xml:space="preserve">a new </w:t>
      </w:r>
      <w:r w:rsidR="004E0C73" w:rsidRPr="004E0C73">
        <w:rPr>
          <w:rFonts w:eastAsia="宋体"/>
          <w:b/>
          <w:i/>
        </w:rPr>
        <w:t xml:space="preserve">solution </w:t>
      </w:r>
      <w:r>
        <w:rPr>
          <w:rFonts w:eastAsia="宋体"/>
          <w:b/>
          <w:i/>
        </w:rPr>
        <w:t xml:space="preserve">to address the KI #1 in TR 33.898. 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</w:t>
      </w:r>
      <w:r w:rsidR="00AA5D32">
        <w:t>S 33.501</w:t>
      </w:r>
    </w:p>
    <w:p w:rsidR="00B1236D" w:rsidRPr="00142CB6" w:rsidRDefault="00B1236D" w:rsidP="00142CB6">
      <w:pPr>
        <w:pStyle w:val="ref"/>
      </w:pPr>
      <w:r>
        <w:rPr>
          <w:rFonts w:hint="eastAsia"/>
          <w:lang w:eastAsia="zh-CN"/>
        </w:rPr>
        <w:t>[</w:t>
      </w:r>
      <w:r>
        <w:rPr>
          <w:lang w:eastAsia="zh-CN"/>
        </w:rPr>
        <w:t>y]</w:t>
      </w:r>
      <w:r w:rsidRPr="00D72E22">
        <w:t xml:space="preserve"> </w:t>
      </w:r>
      <w:r w:rsidRPr="002D0738">
        <w:tab/>
        <w:t xml:space="preserve">3GPP </w:t>
      </w:r>
      <w:r w:rsidRPr="009B5360">
        <w:t>T</w:t>
      </w:r>
      <w:r>
        <w:t>S 33.</w:t>
      </w:r>
      <w:r w:rsidR="003A6EEB">
        <w:t>122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1B7720" w:rsidRDefault="00B1236D" w:rsidP="004E0C73">
      <w:pPr>
        <w:rPr>
          <w:lang w:eastAsia="zh-CN"/>
        </w:rPr>
      </w:pPr>
      <w:bookmarkStart w:id="5" w:name="_Hlk12383016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</w:t>
      </w:r>
      <w:r w:rsidR="00262E73">
        <w:rPr>
          <w:lang w:eastAsia="zh-CN"/>
        </w:rPr>
        <w:t>proposed a solution to address the Key issue #1 “</w:t>
      </w:r>
      <w:r w:rsidR="00262E73" w:rsidRPr="00262E73">
        <w:rPr>
          <w:lang w:eastAsia="zh-CN"/>
        </w:rPr>
        <w:t>Privacy and authorization for 5GC assistance information exposure to AF</w:t>
      </w:r>
      <w:r w:rsidR="00262E73">
        <w:rPr>
          <w:lang w:eastAsia="zh-CN"/>
        </w:rPr>
        <w:t xml:space="preserve">”. </w:t>
      </w:r>
    </w:p>
    <w:bookmarkEnd w:id="5"/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4E0C73" w:rsidRPr="004E0C73" w:rsidRDefault="004E0C73" w:rsidP="004E0C7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" w:name="_Toc119917018"/>
      <w:bookmarkStart w:id="7" w:name="_Toc119917067"/>
      <w:bookmarkStart w:id="8" w:name="_Hlk123830184"/>
      <w:r w:rsidRPr="004E0C73">
        <w:rPr>
          <w:rFonts w:ascii="Arial" w:hAnsi="Arial"/>
          <w:sz w:val="32"/>
        </w:rPr>
        <w:t>5.Y</w:t>
      </w:r>
      <w:r w:rsidRPr="004E0C73">
        <w:rPr>
          <w:rFonts w:ascii="Arial" w:hAnsi="Arial"/>
          <w:sz w:val="32"/>
        </w:rPr>
        <w:tab/>
        <w:t xml:space="preserve">Solution #Y: </w:t>
      </w:r>
      <w:bookmarkStart w:id="9" w:name="_Hlk123896616"/>
      <w:bookmarkEnd w:id="6"/>
      <w:bookmarkEnd w:id="7"/>
      <w:r w:rsidR="00EA50D2">
        <w:rPr>
          <w:rFonts w:ascii="Arial" w:hAnsi="Arial"/>
          <w:sz w:val="32"/>
        </w:rPr>
        <w:t>R</w:t>
      </w:r>
      <w:r w:rsidR="00EA50D2" w:rsidRPr="00EA50D2">
        <w:rPr>
          <w:rFonts w:ascii="Arial" w:hAnsi="Arial"/>
          <w:sz w:val="32"/>
        </w:rPr>
        <w:t>eusing existing authorization</w:t>
      </w:r>
      <w:r w:rsidR="00EA50D2">
        <w:rPr>
          <w:rFonts w:ascii="Arial" w:hAnsi="Arial"/>
          <w:sz w:val="32"/>
        </w:rPr>
        <w:t xml:space="preserve"> </w:t>
      </w:r>
      <w:r w:rsidR="00EA50D2" w:rsidRPr="00EA50D2">
        <w:rPr>
          <w:rFonts w:ascii="Arial" w:hAnsi="Arial"/>
          <w:sz w:val="32"/>
        </w:rPr>
        <w:t>mechanism for</w:t>
      </w:r>
      <w:r w:rsidR="00EA50D2">
        <w:rPr>
          <w:rFonts w:ascii="Arial" w:hAnsi="Arial"/>
          <w:sz w:val="32"/>
        </w:rPr>
        <w:t xml:space="preserve"> internal or external</w:t>
      </w:r>
      <w:r w:rsidR="00EA50D2" w:rsidRPr="00EA50D2">
        <w:rPr>
          <w:rFonts w:ascii="Arial" w:hAnsi="Arial"/>
          <w:sz w:val="32"/>
        </w:rPr>
        <w:t xml:space="preserve"> AF</w:t>
      </w:r>
      <w:bookmarkEnd w:id="9"/>
    </w:p>
    <w:p w:rsid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" w:name="_Toc119917019"/>
      <w:bookmarkStart w:id="11" w:name="_Toc119917068"/>
      <w:bookmarkStart w:id="12" w:name="_Hlk123830243"/>
      <w:bookmarkEnd w:id="8"/>
      <w:r w:rsidRPr="004E0C73">
        <w:rPr>
          <w:rFonts w:ascii="Arial" w:hAnsi="Arial"/>
          <w:sz w:val="28"/>
        </w:rPr>
        <w:t>5.Y.1</w:t>
      </w:r>
      <w:r w:rsidRPr="004E0C73">
        <w:rPr>
          <w:rFonts w:ascii="Arial" w:hAnsi="Arial"/>
          <w:sz w:val="28"/>
        </w:rPr>
        <w:tab/>
        <w:t>Introduction</w:t>
      </w:r>
      <w:bookmarkEnd w:id="10"/>
      <w:bookmarkEnd w:id="11"/>
    </w:p>
    <w:p w:rsidR="00464A96" w:rsidRPr="00262E73" w:rsidRDefault="00262E73" w:rsidP="00262E73">
      <w:pPr>
        <w:rPr>
          <w:lang w:eastAsia="zh-CN"/>
        </w:rPr>
      </w:pPr>
      <w:bookmarkStart w:id="13" w:name="_Hlk123830264"/>
      <w:bookmarkEnd w:id="12"/>
      <w:r>
        <w:rPr>
          <w:lang w:eastAsia="zh-CN"/>
        </w:rPr>
        <w:t>This solution addresses the Key issue #1 “</w:t>
      </w:r>
      <w:r w:rsidRPr="00262E73">
        <w:rPr>
          <w:lang w:eastAsia="zh-CN"/>
        </w:rPr>
        <w:t>Privacy and authorization for 5GC assistance information exposure to AF</w:t>
      </w:r>
      <w:r>
        <w:rPr>
          <w:lang w:eastAsia="zh-CN"/>
        </w:rPr>
        <w:t>”. It is proposed to reuse the existing authorization mechanism</w:t>
      </w:r>
      <w:r w:rsidR="00EA50D2">
        <w:rPr>
          <w:lang w:eastAsia="zh-CN"/>
        </w:rPr>
        <w:t xml:space="preserve"> for internal AF or external AF requesting 5G assistance information. </w:t>
      </w:r>
    </w:p>
    <w:p w:rsid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4" w:name="_Toc119917020"/>
      <w:bookmarkStart w:id="15" w:name="_Toc119917069"/>
      <w:bookmarkStart w:id="16" w:name="_Hlk123830276"/>
      <w:bookmarkEnd w:id="13"/>
      <w:r w:rsidRPr="004E0C73">
        <w:rPr>
          <w:rFonts w:ascii="Arial" w:hAnsi="Arial"/>
          <w:sz w:val="28"/>
        </w:rPr>
        <w:lastRenderedPageBreak/>
        <w:t>5.Y.2</w:t>
      </w:r>
      <w:r w:rsidRPr="004E0C73">
        <w:rPr>
          <w:rFonts w:ascii="Arial" w:hAnsi="Arial"/>
          <w:sz w:val="28"/>
        </w:rPr>
        <w:tab/>
        <w:t>Solution details</w:t>
      </w:r>
      <w:bookmarkEnd w:id="14"/>
      <w:bookmarkEnd w:id="15"/>
    </w:p>
    <w:bookmarkEnd w:id="16"/>
    <w:p w:rsidR="00513D89" w:rsidRDefault="00513D89" w:rsidP="00513D89">
      <w:pPr>
        <w:rPr>
          <w:lang w:eastAsia="zh-CN"/>
        </w:rPr>
      </w:pPr>
      <w:r>
        <w:rPr>
          <w:lang w:eastAsia="zh-CN"/>
        </w:rPr>
        <w:t xml:space="preserve">For the AI/ML AF </w:t>
      </w:r>
      <w:r w:rsidR="007D39E6">
        <w:rPr>
          <w:lang w:eastAsia="zh-CN"/>
        </w:rPr>
        <w:t xml:space="preserve">that is </w:t>
      </w:r>
      <w:r>
        <w:rPr>
          <w:lang w:eastAsia="zh-CN"/>
        </w:rPr>
        <w:t>internal to the operator’s network, the OAuth 2.0 based authorization of NF service access as specified in clause 13.4 of TS 33.501</w:t>
      </w:r>
      <w:r w:rsidR="00247CF8">
        <w:rPr>
          <w:lang w:eastAsia="zh-CN"/>
        </w:rPr>
        <w:t>[x]</w:t>
      </w:r>
      <w:r>
        <w:rPr>
          <w:lang w:eastAsia="zh-CN"/>
        </w:rPr>
        <w:t xml:space="preserve"> can be reused</w:t>
      </w:r>
      <w:r w:rsidR="007D39E6">
        <w:rPr>
          <w:lang w:eastAsia="zh-CN"/>
        </w:rPr>
        <w:t xml:space="preserve"> </w:t>
      </w:r>
      <w:r w:rsidR="009F3DB8">
        <w:rPr>
          <w:lang w:eastAsia="zh-CN"/>
        </w:rPr>
        <w:t>for 5G assistance information exposure</w:t>
      </w:r>
      <w:r>
        <w:rPr>
          <w:lang w:eastAsia="zh-CN"/>
        </w:rPr>
        <w:t>.</w:t>
      </w:r>
      <w:r w:rsidR="007D39E6">
        <w:rPr>
          <w:lang w:eastAsia="zh-CN"/>
        </w:rPr>
        <w:t xml:space="preserve"> </w:t>
      </w:r>
    </w:p>
    <w:p w:rsidR="002B049C" w:rsidRPr="00513D89" w:rsidRDefault="00513D89" w:rsidP="00513D89">
      <w:pPr>
        <w:rPr>
          <w:lang w:eastAsia="zh-CN"/>
        </w:rPr>
      </w:pPr>
      <w:r>
        <w:rPr>
          <w:lang w:eastAsia="zh-CN"/>
        </w:rPr>
        <w:t xml:space="preserve">For the AI/ML AF </w:t>
      </w:r>
      <w:r w:rsidR="007D39E6">
        <w:rPr>
          <w:lang w:eastAsia="zh-CN"/>
        </w:rPr>
        <w:t xml:space="preserve">that is </w:t>
      </w:r>
      <w:r>
        <w:rPr>
          <w:lang w:eastAsia="zh-CN"/>
        </w:rPr>
        <w:t xml:space="preserve">external to the operator’s network, the NEF authorizes the external AF’s service request </w:t>
      </w:r>
      <w:r>
        <w:rPr>
          <w:rFonts w:hint="eastAsia"/>
          <w:lang w:eastAsia="zh-CN"/>
        </w:rPr>
        <w:t xml:space="preserve">using OAuth-based </w:t>
      </w:r>
      <w:r w:rsidRPr="00E10B56">
        <w:rPr>
          <w:lang w:eastAsia="zh-CN"/>
        </w:rPr>
        <w:t>authorization mechanism</w:t>
      </w:r>
      <w:r>
        <w:rPr>
          <w:lang w:eastAsia="zh-CN"/>
        </w:rPr>
        <w:t xml:space="preserve"> as specified in clause 12.4 of TS 33.501 [x]. If NEF supports CAPIF</w:t>
      </w:r>
      <w:r w:rsidR="00247CF8">
        <w:rPr>
          <w:lang w:eastAsia="zh-CN"/>
        </w:rPr>
        <w:t xml:space="preserve"> </w:t>
      </w:r>
      <w:r w:rsidR="00247CF8" w:rsidRPr="00010745">
        <w:t>for external exposure</w:t>
      </w:r>
      <w:r>
        <w:rPr>
          <w:lang w:eastAsia="zh-CN"/>
        </w:rPr>
        <w:t xml:space="preserve">, the CAPIF authorization mechanism specified in clause 6.5 of TS 33.122 [y] </w:t>
      </w:r>
      <w:r w:rsidR="00247CF8">
        <w:rPr>
          <w:lang w:eastAsia="zh-CN"/>
        </w:rPr>
        <w:t>can</w:t>
      </w:r>
      <w:r>
        <w:rPr>
          <w:lang w:eastAsia="zh-CN"/>
        </w:rPr>
        <w:t xml:space="preserve"> be reused. </w:t>
      </w:r>
    </w:p>
    <w:p w:rsidR="004E0C73" w:rsidRPr="004E0C73" w:rsidRDefault="004E0C73" w:rsidP="004E0C7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119917021"/>
      <w:bookmarkStart w:id="18" w:name="_Toc119917070"/>
      <w:bookmarkStart w:id="19" w:name="_Hlk123830702"/>
      <w:r w:rsidRPr="004E0C73">
        <w:rPr>
          <w:rFonts w:ascii="Arial" w:hAnsi="Arial"/>
          <w:sz w:val="28"/>
        </w:rPr>
        <w:t>5.Y.3</w:t>
      </w:r>
      <w:r w:rsidRPr="004E0C73">
        <w:rPr>
          <w:rFonts w:ascii="Arial" w:hAnsi="Arial"/>
          <w:sz w:val="28"/>
        </w:rPr>
        <w:tab/>
        <w:t>Evaluation</w:t>
      </w:r>
      <w:bookmarkEnd w:id="17"/>
      <w:bookmarkEnd w:id="18"/>
    </w:p>
    <w:p w:rsidR="001B7720" w:rsidRPr="004E0C73" w:rsidRDefault="006612B8" w:rsidP="004E0C7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BD.</w:t>
      </w:r>
    </w:p>
    <w:bookmarkEnd w:id="19"/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4E4C10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C10" w:rsidRDefault="004E4C10" w:rsidP="008C6DBA">
      <w:pPr>
        <w:spacing w:after="0"/>
      </w:pPr>
      <w:r>
        <w:separator/>
      </w:r>
    </w:p>
  </w:endnote>
  <w:endnote w:type="continuationSeparator" w:id="0">
    <w:p w:rsidR="004E4C10" w:rsidRDefault="004E4C10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C10" w:rsidRDefault="004E4C10" w:rsidP="008C6DBA">
      <w:pPr>
        <w:spacing w:after="0"/>
      </w:pPr>
      <w:r>
        <w:separator/>
      </w:r>
    </w:p>
  </w:footnote>
  <w:footnote w:type="continuationSeparator" w:id="0">
    <w:p w:rsidR="004E4C10" w:rsidRDefault="004E4C10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5C72"/>
    <w:rsid w:val="00017E00"/>
    <w:rsid w:val="00022460"/>
    <w:rsid w:val="00043CE8"/>
    <w:rsid w:val="0004425B"/>
    <w:rsid w:val="00064EDE"/>
    <w:rsid w:val="000736F7"/>
    <w:rsid w:val="000975FA"/>
    <w:rsid w:val="000A4519"/>
    <w:rsid w:val="000C07EE"/>
    <w:rsid w:val="001002BA"/>
    <w:rsid w:val="00104D26"/>
    <w:rsid w:val="001203CA"/>
    <w:rsid w:val="00142CB6"/>
    <w:rsid w:val="0018213A"/>
    <w:rsid w:val="00183F0F"/>
    <w:rsid w:val="001B7720"/>
    <w:rsid w:val="001D0C39"/>
    <w:rsid w:val="001E64F5"/>
    <w:rsid w:val="00217975"/>
    <w:rsid w:val="00233F7C"/>
    <w:rsid w:val="00247CF8"/>
    <w:rsid w:val="00255FD7"/>
    <w:rsid w:val="00262E73"/>
    <w:rsid w:val="00277CE4"/>
    <w:rsid w:val="002B049C"/>
    <w:rsid w:val="002B11AD"/>
    <w:rsid w:val="002B227B"/>
    <w:rsid w:val="003077A4"/>
    <w:rsid w:val="00315AB6"/>
    <w:rsid w:val="003A59A1"/>
    <w:rsid w:val="003A6EEB"/>
    <w:rsid w:val="003D1493"/>
    <w:rsid w:val="003D4114"/>
    <w:rsid w:val="003E2A65"/>
    <w:rsid w:val="0041409B"/>
    <w:rsid w:val="004211E4"/>
    <w:rsid w:val="00425132"/>
    <w:rsid w:val="00451822"/>
    <w:rsid w:val="004541C5"/>
    <w:rsid w:val="00464A96"/>
    <w:rsid w:val="004E0C73"/>
    <w:rsid w:val="004E4C10"/>
    <w:rsid w:val="00513D89"/>
    <w:rsid w:val="00550379"/>
    <w:rsid w:val="00551BF3"/>
    <w:rsid w:val="00554970"/>
    <w:rsid w:val="00557025"/>
    <w:rsid w:val="0057178C"/>
    <w:rsid w:val="00575191"/>
    <w:rsid w:val="00594CA3"/>
    <w:rsid w:val="005B24FD"/>
    <w:rsid w:val="005B6EA3"/>
    <w:rsid w:val="005E619D"/>
    <w:rsid w:val="00620D04"/>
    <w:rsid w:val="00642D2A"/>
    <w:rsid w:val="006612B8"/>
    <w:rsid w:val="006A035B"/>
    <w:rsid w:val="0070402F"/>
    <w:rsid w:val="00761145"/>
    <w:rsid w:val="00766C58"/>
    <w:rsid w:val="00783CA0"/>
    <w:rsid w:val="007C7EB4"/>
    <w:rsid w:val="007D39E6"/>
    <w:rsid w:val="007F6B8C"/>
    <w:rsid w:val="007F7333"/>
    <w:rsid w:val="0080090A"/>
    <w:rsid w:val="008030F3"/>
    <w:rsid w:val="008110CF"/>
    <w:rsid w:val="008139C0"/>
    <w:rsid w:val="008873F6"/>
    <w:rsid w:val="008A4D67"/>
    <w:rsid w:val="008C6DBA"/>
    <w:rsid w:val="0090114C"/>
    <w:rsid w:val="00946D6D"/>
    <w:rsid w:val="00970DBE"/>
    <w:rsid w:val="009815FD"/>
    <w:rsid w:val="009B5360"/>
    <w:rsid w:val="009D28AF"/>
    <w:rsid w:val="009E2A39"/>
    <w:rsid w:val="009F3DB8"/>
    <w:rsid w:val="00A15D4E"/>
    <w:rsid w:val="00A50F24"/>
    <w:rsid w:val="00A67A31"/>
    <w:rsid w:val="00AA4EC7"/>
    <w:rsid w:val="00AA5D32"/>
    <w:rsid w:val="00AC7268"/>
    <w:rsid w:val="00AE12C7"/>
    <w:rsid w:val="00B07EB5"/>
    <w:rsid w:val="00B1236D"/>
    <w:rsid w:val="00B63FE1"/>
    <w:rsid w:val="00B80EF8"/>
    <w:rsid w:val="00B91DB8"/>
    <w:rsid w:val="00BD34BA"/>
    <w:rsid w:val="00BF271B"/>
    <w:rsid w:val="00C06CD1"/>
    <w:rsid w:val="00C26375"/>
    <w:rsid w:val="00C512F7"/>
    <w:rsid w:val="00C74F49"/>
    <w:rsid w:val="00C8459A"/>
    <w:rsid w:val="00CA4BF2"/>
    <w:rsid w:val="00CA65BD"/>
    <w:rsid w:val="00CB3F69"/>
    <w:rsid w:val="00D05898"/>
    <w:rsid w:val="00D27A65"/>
    <w:rsid w:val="00D43E11"/>
    <w:rsid w:val="00D630B9"/>
    <w:rsid w:val="00D70089"/>
    <w:rsid w:val="00DA010B"/>
    <w:rsid w:val="00DA26FE"/>
    <w:rsid w:val="00DA3E4B"/>
    <w:rsid w:val="00DF392B"/>
    <w:rsid w:val="00DF4709"/>
    <w:rsid w:val="00E20EC5"/>
    <w:rsid w:val="00E300F4"/>
    <w:rsid w:val="00E47CBD"/>
    <w:rsid w:val="00E6013E"/>
    <w:rsid w:val="00EA36C7"/>
    <w:rsid w:val="00EA50D2"/>
    <w:rsid w:val="00EB673A"/>
    <w:rsid w:val="00EE568C"/>
    <w:rsid w:val="00F03686"/>
    <w:rsid w:val="00F37A82"/>
    <w:rsid w:val="00F5155E"/>
    <w:rsid w:val="00F5238A"/>
    <w:rsid w:val="00F671CB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785487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3D89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0C7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0C7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4E0C73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4E0C73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1714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53</cp:revision>
  <dcterms:created xsi:type="dcterms:W3CDTF">2022-10-26T03:33:00Z</dcterms:created>
  <dcterms:modified xsi:type="dcterms:W3CDTF">2023-01-09T08:30:00Z</dcterms:modified>
</cp:coreProperties>
</file>